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D9" w:rsidRPr="00476AD9" w:rsidRDefault="00476AD9" w:rsidP="00476A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CH"/>
        </w:rPr>
      </w:pPr>
      <w:r w:rsidRPr="00476AD9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CH"/>
        </w:rPr>
        <w:t xml:space="preserve">Rezept </w:t>
      </w:r>
      <w:proofErr w:type="spellStart"/>
      <w:r w:rsidRPr="00476AD9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de-CH"/>
        </w:rPr>
        <w:t>Kichary</w:t>
      </w:r>
      <w:proofErr w:type="spellEnd"/>
    </w:p>
    <w:p w:rsidR="00476AD9" w:rsidRPr="00476AD9" w:rsidRDefault="00476AD9" w:rsidP="0047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476AD9"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anchor distT="0" distB="0" distL="0" distR="0" simplePos="0" relativeHeight="251659264" behindDoc="0" locked="0" layoutInCell="1" allowOverlap="0" wp14:anchorId="4F688821" wp14:editId="783B35E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00225" cy="1800225"/>
            <wp:effectExtent l="0" t="0" r="9525" b="9525"/>
            <wp:wrapSquare wrapText="bothSides"/>
            <wp:docPr id="1" name="Bild 2" descr="http://www.veda.ch/images/kitch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da.ch/images/kitcha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AD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Zutaten:</w:t>
      </w: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</w:r>
      <w:r w:rsidRPr="00476AD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¾ Tasse</w:t>
      </w: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halbierte </w:t>
      </w:r>
      <w:proofErr w:type="spellStart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Mungbohnen</w:t>
      </w:r>
      <w:proofErr w:type="spellEnd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</w:r>
      <w:r w:rsidRPr="00476AD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¾ Tasse</w:t>
      </w: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Basmati Reis</w:t>
      </w: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</w:r>
      <w:r w:rsidRPr="00476AD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2 TL</w:t>
      </w: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</w:t>
      </w:r>
      <w:proofErr w:type="spellStart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Ghee</w:t>
      </w:r>
      <w:proofErr w:type="spellEnd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</w:r>
      <w:r w:rsidRPr="00476AD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½ TL</w:t>
      </w: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schwarze Senfsamen</w:t>
      </w:r>
      <w:bookmarkStart w:id="0" w:name="_GoBack"/>
      <w:bookmarkEnd w:id="0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</w:r>
      <w:r w:rsidRPr="00476AD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1 ½ TL</w:t>
      </w: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</w:t>
      </w:r>
      <w:proofErr w:type="spellStart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Kreuzkümmel</w:t>
      </w:r>
      <w:proofErr w:type="spellEnd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ganz</w:t>
      </w: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</w:r>
      <w:r w:rsidRPr="00476AD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1 TL</w:t>
      </w: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Kurkuma gemahlen</w:t>
      </w: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</w:r>
      <w:r w:rsidRPr="00476AD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1 TL</w:t>
      </w: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frisch geriebenen Ingwer</w:t>
      </w: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</w:r>
      <w:r w:rsidRPr="00476AD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½ TL</w:t>
      </w: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Koriander gemahlen</w:t>
      </w: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</w:r>
      <w:r w:rsidRPr="00476AD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¼ TL</w:t>
      </w: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gemahlenen schwarzen Pfeffer</w:t>
      </w: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</w:r>
      <w:r w:rsidRPr="00476AD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1 TL</w:t>
      </w: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</w:t>
      </w:r>
      <w:proofErr w:type="spellStart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Fenchelsamen</w:t>
      </w:r>
      <w:proofErr w:type="spellEnd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oder -pulver</w:t>
      </w: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</w:r>
      <w:proofErr w:type="spellStart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Asafoetida</w:t>
      </w:r>
      <w:proofErr w:type="spellEnd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und Salz nach Geschmack</w:t>
      </w:r>
    </w:p>
    <w:p w:rsidR="00476AD9" w:rsidRPr="00476AD9" w:rsidRDefault="00476AD9" w:rsidP="0047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Das </w:t>
      </w:r>
      <w:proofErr w:type="spellStart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Ghee</w:t>
      </w:r>
      <w:proofErr w:type="spellEnd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in einem Topf schmelzen und alle Gewürze darin anrösten. Dann den gewaschenen Reis und </w:t>
      </w:r>
      <w:proofErr w:type="spellStart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Mung</w:t>
      </w:r>
      <w:proofErr w:type="spellEnd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Dal dazugeben und rühren bis alles miteinander vermischt ist. (Man kann den </w:t>
      </w:r>
      <w:proofErr w:type="spellStart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Mung</w:t>
      </w:r>
      <w:proofErr w:type="spellEnd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Dal vor dem Kochen für eine Stunde oder auch über Nacht einweichen. Dies verringert die Garzeit.)</w:t>
      </w:r>
    </w:p>
    <w:p w:rsidR="00476AD9" w:rsidRPr="00476AD9" w:rsidRDefault="00476AD9" w:rsidP="0047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4 Tassen Wasser in die Mischung </w:t>
      </w:r>
      <w:proofErr w:type="spellStart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giessen</w:t>
      </w:r>
      <w:proofErr w:type="spellEnd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und alles auf mittlerer Hitze aufkochen lassen. </w:t>
      </w:r>
      <w:proofErr w:type="spellStart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Anschliessend</w:t>
      </w:r>
      <w:proofErr w:type="spellEnd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für etwa 40 Minuten auf kleinster Flamme köcheln, bis die Zutaten weich sind und die Konsistenz cremig ist. Wenn nötig, zwischendurch warmes Wasser </w:t>
      </w:r>
      <w:proofErr w:type="spellStart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zugiessen</w:t>
      </w:r>
      <w:proofErr w:type="spellEnd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. Ab und zu umrühren, damit es nicht ansetzt.</w:t>
      </w: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  <w:t>Man kann dem Gericht auch gedämpfte, gewürfelte Karotten, Zucchini oder Broccoli beifügen und gehackte Korianderblätter oder Petersilie darüber streuen.</w:t>
      </w:r>
    </w:p>
    <w:p w:rsidR="00476AD9" w:rsidRPr="00476AD9" w:rsidRDefault="00476AD9" w:rsidP="00476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</w:r>
      <w:proofErr w:type="spellStart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Kitchari</w:t>
      </w:r>
      <w:proofErr w:type="spellEnd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ist ein Gericht, das für alle Konstitutionstypen geeignet ist. Es ist eine ausgewogene Mischung aus </w:t>
      </w:r>
      <w:proofErr w:type="spellStart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Eiweiss</w:t>
      </w:r>
      <w:proofErr w:type="spellEnd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und Kohlehydraten, die nährt ohne zu belasten und daher auch als Schonkost geeignet ist. </w:t>
      </w:r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br/>
      </w:r>
      <w:proofErr w:type="spellStart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Mungbohnen</w:t>
      </w:r>
      <w:proofErr w:type="spellEnd"/>
      <w:r w:rsidRPr="00476AD9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sind sehr leicht verdaulich und produzieren weniger Blähungen als andere Hülsenfrüchte. Dieses einfache Gericht mit vielen wohltuenden Gewürzen entlastet das Verdauungssystem und je flüssiger man es zubereitet, umso besser.</w:t>
      </w:r>
    </w:p>
    <w:p w:rsidR="003E0ECD" w:rsidRPr="00476AD9" w:rsidRDefault="003E0ECD">
      <w:pPr>
        <w:rPr>
          <w:lang w:val="de-DE"/>
        </w:rPr>
      </w:pPr>
    </w:p>
    <w:sectPr w:rsidR="003E0ECD" w:rsidRPr="00476A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D9"/>
    <w:rsid w:val="003E0ECD"/>
    <w:rsid w:val="0047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YOGASSVA</dc:creator>
  <cp:lastModifiedBy>YOGASSVA</cp:lastModifiedBy>
  <cp:revision>1</cp:revision>
  <dcterms:created xsi:type="dcterms:W3CDTF">2014-01-19T20:24:00Z</dcterms:created>
  <dcterms:modified xsi:type="dcterms:W3CDTF">2014-01-19T20:24:00Z</dcterms:modified>
</cp:coreProperties>
</file>